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Miercoles 01/9/19</w:t>
      </w:r>
    </w:p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Independent Station Expectations: </w:t>
      </w:r>
    </w:p>
    <w:p w:rsidR="00000000" w:rsidDel="00000000" w:rsidP="00000000" w:rsidRDefault="00000000" w:rsidRPr="00000000" w14:paraId="00000002">
      <w:pPr>
        <w:numPr>
          <w:ilvl w:val="0"/>
          <w:numId w:val="7"/>
        </w:numPr>
        <w:ind w:left="720" w:hanging="360"/>
        <w:jc w:val="center"/>
        <w:rPr/>
      </w:pPr>
      <w:r w:rsidDel="00000000" w:rsidR="00000000" w:rsidRPr="00000000">
        <w:rPr>
          <w:rtl w:val="0"/>
        </w:rPr>
        <w:t xml:space="preserve">Working </w:t>
      </w:r>
      <w:r w:rsidDel="00000000" w:rsidR="00000000" w:rsidRPr="00000000">
        <w:rPr>
          <w:b w:val="1"/>
          <w:u w:val="single"/>
          <w:rtl w:val="0"/>
        </w:rPr>
        <w:t xml:space="preserve">SILENTLY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u w:val="single"/>
          <w:rtl w:val="0"/>
        </w:rPr>
        <w:t xml:space="preserve">INDEPENDENTLY</w:t>
      </w:r>
      <w:r w:rsidDel="00000000" w:rsidR="00000000" w:rsidRPr="00000000">
        <w:rPr>
          <w:rtl w:val="0"/>
        </w:rPr>
        <w:t xml:space="preserve"> (Voice level 0 </w:t>
      </w:r>
      <w:r w:rsidDel="00000000" w:rsidR="00000000" w:rsidRPr="00000000">
        <w:rPr>
          <w:b w:val="1"/>
          <w:u w:val="single"/>
          <w:rtl w:val="0"/>
        </w:rPr>
        <w:t xml:space="preserve">ON YOUR OWN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ind w:left="720" w:hanging="360"/>
        <w:jc w:val="center"/>
        <w:rPr/>
      </w:pPr>
      <w:r w:rsidDel="00000000" w:rsidR="00000000" w:rsidRPr="00000000">
        <w:rPr>
          <w:rtl w:val="0"/>
        </w:rPr>
        <w:t xml:space="preserve">RAISE YOUR HAND IF YOU HAVE A QUESTION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ind w:left="720" w:hanging="360"/>
        <w:jc w:val="center"/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Title a brand new page in your notebook: </w:t>
      </w:r>
      <w:r w:rsidDel="00000000" w:rsidR="00000000" w:rsidRPr="00000000">
        <w:rPr>
          <w:highlight w:val="cyan"/>
          <w:u w:val="single"/>
          <w:rtl w:val="0"/>
        </w:rPr>
        <w:t xml:space="preserve">Semester 2 Goal Setting! &amp; Vocabulary 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ind w:left="720" w:hanging="360"/>
        <w:jc w:val="center"/>
        <w:rPr/>
      </w:pPr>
      <w:r w:rsidDel="00000000" w:rsidR="00000000" w:rsidRPr="00000000">
        <w:rPr>
          <w:rtl w:val="0"/>
        </w:rPr>
        <w:t xml:space="preserve">Write today’s date on the top right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ind w:left="720" w:hanging="360"/>
        <w:jc w:val="center"/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Work on given packet. 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ind w:left="720" w:hanging="360"/>
        <w:jc w:val="center"/>
        <w:rPr/>
      </w:pPr>
      <w:r w:rsidDel="00000000" w:rsidR="00000000" w:rsidRPr="00000000">
        <w:rPr>
          <w:b w:val="1"/>
          <w:rtl w:val="0"/>
        </w:rPr>
        <w:t xml:space="preserve">MUSIC MUST BE EARNED</w:t>
      </w:r>
      <w:r w:rsidDel="00000000" w:rsidR="00000000" w:rsidRPr="00000000">
        <w:rPr>
          <w:rtl w:val="0"/>
        </w:rPr>
        <w:t xml:space="preserve"> by following classroom norms and will be determined by Ms. Bojorquez.</w:t>
      </w:r>
    </w:p>
    <w:p w:rsidR="00000000" w:rsidDel="00000000" w:rsidP="00000000" w:rsidRDefault="00000000" w:rsidRPr="00000000" w14:paraId="00000008">
      <w:pPr>
        <w:ind w:lef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jc w:val="left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jc w:val="left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highlight w:val="yellow"/>
          <w:rtl w:val="0"/>
        </w:rPr>
        <w:t xml:space="preserve">Parte 1:</w:t>
      </w:r>
      <w:r w:rsidDel="00000000" w:rsidR="00000000" w:rsidRPr="00000000">
        <w:rPr>
          <w:b w:val="1"/>
          <w:rtl w:val="0"/>
        </w:rPr>
        <w:t xml:space="preserve"> Semester 2 Goal Setting! EN SUS CUADERNOS.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IN YOUR NOTEBOOK.</w:t>
      </w:r>
    </w:p>
    <w:p w:rsidR="00000000" w:rsidDel="00000000" w:rsidP="00000000" w:rsidRDefault="00000000" w:rsidRPr="00000000" w14:paraId="0000000B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Direcciones: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jc w:val="left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Responda las siguientes preguntas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en su cuaderno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Answer the following questions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in your notebook. 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jc w:val="lef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¿Cual es una o dos de sus metas para este semestre para la clase de español?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What are one or two goals you have for this semester?</w:t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tcBorders>
              <w:top w:color="4a86e8" w:space="0" w:sz="8" w:val="single"/>
              <w:left w:color="4a86e8" w:space="0" w:sz="8" w:val="single"/>
              <w:bottom w:color="4a86e8" w:space="0" w:sz="8" w:val="single"/>
              <w:right w:color="4a86e8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ind w:left="72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jc w:val="lef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¿Qué piensas hacer para cumplir estas metas?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What are you going to do to achieve these goals? </w:t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tcBorders>
              <w:top w:color="4a86e8" w:space="0" w:sz="8" w:val="single"/>
              <w:left w:color="4a86e8" w:space="0" w:sz="8" w:val="single"/>
              <w:bottom w:color="4a86e8" w:space="0" w:sz="8" w:val="single"/>
              <w:right w:color="4a86e8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18"/>
                <w:szCs w:val="18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ind w:left="720" w:firstLine="0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b w:val="1"/>
          <w:i w:val="1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b w:val="1"/>
          <w:i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Parte 2:</w:t>
      </w:r>
      <w:r w:rsidDel="00000000" w:rsidR="00000000" w:rsidRPr="00000000">
        <w:rPr>
          <w:b w:val="1"/>
          <w:rtl w:val="0"/>
        </w:rPr>
        <w:t xml:space="preserve"> Vocabulario. EN SUS CUADERNOS. </w:t>
      </w:r>
      <w:r w:rsidDel="00000000" w:rsidR="00000000" w:rsidRPr="00000000">
        <w:rPr>
          <w:b w:val="1"/>
          <w:i w:val="1"/>
          <w:rtl w:val="0"/>
        </w:rPr>
        <w:t xml:space="preserve">IN YOUR NOTEBOOKS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Direcciones: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Traduce</w:t>
      </w:r>
      <w:r w:rsidDel="00000000" w:rsidR="00000000" w:rsidRPr="00000000">
        <w:rPr>
          <w:rtl w:val="0"/>
        </w:rPr>
        <w:t xml:space="preserve"> las siguientes palabras al español </w:t>
      </w:r>
      <w:r w:rsidDel="00000000" w:rsidR="00000000" w:rsidRPr="00000000">
        <w:rPr>
          <w:u w:val="single"/>
          <w:rtl w:val="0"/>
        </w:rPr>
        <w:t xml:space="preserve">y escribe una oración usando la palabra.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Translate</w:t>
      </w:r>
      <w:r w:rsidDel="00000000" w:rsidR="00000000" w:rsidRPr="00000000">
        <w:rPr>
          <w:i w:val="1"/>
          <w:sz w:val="20"/>
          <w:szCs w:val="20"/>
          <w:rtl w:val="0"/>
        </w:rPr>
        <w:t xml:space="preserve"> the following words into Spanish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and use it in a sentence in SPANISH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Completa la tabla de vocabulario </w:t>
      </w:r>
      <w:r w:rsidDel="00000000" w:rsidR="00000000" w:rsidRPr="00000000">
        <w:rPr>
          <w:b w:val="1"/>
          <w:sz w:val="20"/>
          <w:szCs w:val="20"/>
          <w:rtl w:val="0"/>
        </w:rPr>
        <w:t xml:space="preserve">en tu cuaderno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i w:val="1"/>
          <w:sz w:val="20"/>
          <w:szCs w:val="20"/>
          <w:rtl w:val="0"/>
        </w:rPr>
        <w:t xml:space="preserve">Complete this chart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in your notebook. 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Palabra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Traducción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Ejemplo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Ejemplo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Dog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mi me gusta ir al parque para caminar a mi perro.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Protest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Work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Stay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Burn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Present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Come back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Finish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Tolerate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Visit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 Succeed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highlight w:val="yellow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>
          <w:b w:val="1"/>
          <w:i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Parte 3: </w:t>
      </w:r>
      <w:r w:rsidDel="00000000" w:rsidR="00000000" w:rsidRPr="00000000">
        <w:rPr>
          <w:b w:val="1"/>
          <w:rtl w:val="0"/>
        </w:rPr>
        <w:t xml:space="preserve">Termina el paquete sobre los Tiempos Presentes. </w:t>
      </w:r>
      <w:r w:rsidDel="00000000" w:rsidR="00000000" w:rsidRPr="00000000">
        <w:rPr>
          <w:b w:val="1"/>
          <w:i w:val="1"/>
          <w:rtl w:val="0"/>
        </w:rPr>
        <w:t xml:space="preserve">Work on the Present  </w:t>
      </w:r>
    </w:p>
    <w:p w:rsidR="00000000" w:rsidDel="00000000" w:rsidP="00000000" w:rsidRDefault="00000000" w:rsidRPr="00000000" w14:paraId="00000040">
      <w:pPr>
        <w:ind w:left="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Tense packet </w:t>
      </w:r>
    </w:p>
    <w:p w:rsidR="00000000" w:rsidDel="00000000" w:rsidP="00000000" w:rsidRDefault="00000000" w:rsidRPr="00000000" w14:paraId="00000041">
      <w:pPr>
        <w:ind w:firstLine="720"/>
        <w:rPr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Escribe en el paquete. Write on the packet. 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 lo terminas antes de tiempo, guárdalo en tu portafolio y continua a parte 4.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Parte 4</w:t>
      </w:r>
      <w:r w:rsidDel="00000000" w:rsidR="00000000" w:rsidRPr="00000000">
        <w:rPr>
          <w:b w:val="1"/>
          <w:rtl w:val="0"/>
        </w:rPr>
        <w:t xml:space="preserve">: Escoge una de la opciones siguientes si es que terminaste todo tu trabajo. </w:t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schools.duolingo.com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Sign in with your Google 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Classroom codes: </w:t>
      </w:r>
    </w:p>
    <w:p w:rsidR="00000000" w:rsidDel="00000000" w:rsidP="00000000" w:rsidRDefault="00000000" w:rsidRPr="00000000" w14:paraId="0000004B">
      <w:pPr>
        <w:ind w:left="720" w:firstLine="0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b w:val="1"/>
          <w:rtl w:val="0"/>
        </w:rPr>
        <w:t xml:space="preserve">Period 1: </w:t>
      </w: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GMFDPZ</w:t>
      </w:r>
    </w:p>
    <w:p w:rsidR="00000000" w:rsidDel="00000000" w:rsidP="00000000" w:rsidRDefault="00000000" w:rsidRPr="00000000" w14:paraId="0000004C">
      <w:pPr>
        <w:ind w:left="720" w:firstLine="0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Period 3: VEBPKY</w:t>
      </w:r>
    </w:p>
    <w:p w:rsidR="00000000" w:rsidDel="00000000" w:rsidP="00000000" w:rsidRDefault="00000000" w:rsidRPr="00000000" w14:paraId="0000004D">
      <w:pPr>
        <w:ind w:left="720" w:firstLine="0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Period 5: JFPQXV</w:t>
      </w:r>
    </w:p>
    <w:p w:rsidR="00000000" w:rsidDel="00000000" w:rsidP="00000000" w:rsidRDefault="00000000" w:rsidRPr="00000000" w14:paraId="0000004E">
      <w:pPr>
        <w:ind w:left="720" w:firstLine="0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Period 6: WPQPYN</w:t>
      </w:r>
    </w:p>
    <w:p w:rsidR="00000000" w:rsidDel="00000000" w:rsidP="00000000" w:rsidRDefault="00000000" w:rsidRPr="00000000" w14:paraId="0000004F">
      <w:pPr>
        <w:ind w:left="720" w:firstLine="0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2.  </w:t>
      </w:r>
      <w:hyperlink r:id="rId7">
        <w:r w:rsidDel="00000000" w:rsidR="00000000" w:rsidRPr="00000000">
          <w:rPr>
            <w:b w:val="1"/>
            <w:color w:val="1155cc"/>
            <w:sz w:val="23"/>
            <w:szCs w:val="23"/>
            <w:highlight w:val="white"/>
            <w:u w:val="single"/>
            <w:rtl w:val="0"/>
          </w:rPr>
          <w:t xml:space="preserve">Newsela.com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ind w:left="720" w:hanging="360"/>
        <w:rPr>
          <w:b w:val="1"/>
          <w:sz w:val="23"/>
          <w:szCs w:val="23"/>
          <w:highlight w:val="white"/>
          <w:u w:val="none"/>
        </w:rPr>
      </w:pP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Escoge un artículo en español, leelo, y escribe un breve resumen en tu cuaderno.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chools.duolingo.com/" TargetMode="External"/><Relationship Id="rId7" Type="http://schemas.openxmlformats.org/officeDocument/2006/relationships/hyperlink" Target="https://newsela.com/articles/#/?languages=es&amp;needle=Prot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